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FA0" w14:textId="77777777" w:rsidR="00A56BE0" w:rsidRPr="00A56BE0" w:rsidRDefault="00A56BE0" w:rsidP="00A56BE0">
      <w:pPr>
        <w:rPr>
          <w:rFonts w:ascii="Tahoma" w:hAnsi="Tahoma" w:cs="Tahoma"/>
        </w:rPr>
      </w:pPr>
    </w:p>
    <w:p w14:paraId="65B86187" w14:textId="1C1BFDFC" w:rsidR="00A56BE0" w:rsidRDefault="00046314"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8E4E74">
        <w:rPr>
          <w:rFonts w:ascii="Tahoma" w:eastAsia="Times New Roman" w:hAnsi="Tahoma" w:cs="Tahoma"/>
          <w:sz w:val="36"/>
          <w:szCs w:val="36"/>
          <w:lang w:eastAsia="nl-NL"/>
        </w:rPr>
        <w:t>1</w:t>
      </w:r>
      <w:r w:rsidR="00D918EF">
        <w:rPr>
          <w:rFonts w:ascii="Tahoma" w:eastAsia="Times New Roman" w:hAnsi="Tahoma" w:cs="Tahoma"/>
          <w:sz w:val="36"/>
          <w:szCs w:val="36"/>
          <w:lang w:eastAsia="nl-NL"/>
        </w:rPr>
        <w:t>6</w:t>
      </w:r>
      <w:bookmarkStart w:id="0" w:name="_GoBack"/>
      <w:bookmarkEnd w:id="0"/>
      <w:r w:rsidR="008E4E74">
        <w:rPr>
          <w:rFonts w:ascii="Tahoma" w:eastAsia="Times New Roman" w:hAnsi="Tahoma" w:cs="Tahoma"/>
          <w:sz w:val="36"/>
          <w:szCs w:val="36"/>
          <w:lang w:eastAsia="nl-NL"/>
        </w:rPr>
        <w:t xml:space="preserve"> </w:t>
      </w:r>
      <w:r w:rsidR="00236CA8">
        <w:rPr>
          <w:rFonts w:ascii="Tahoma" w:eastAsia="Times New Roman" w:hAnsi="Tahoma" w:cs="Tahoma"/>
          <w:sz w:val="36"/>
          <w:szCs w:val="36"/>
          <w:lang w:eastAsia="nl-NL"/>
        </w:rPr>
        <w:t>Water- en oeverplanten</w:t>
      </w:r>
    </w:p>
    <w:p w14:paraId="04647A12" w14:textId="77777777" w:rsidR="00236CA8" w:rsidRDefault="00236CA8" w:rsidP="00C57922">
      <w:pPr>
        <w:spacing w:line="240" w:lineRule="auto"/>
        <w:rPr>
          <w:rFonts w:ascii="Tahoma" w:eastAsia="Times New Roman" w:hAnsi="Tahoma" w:cs="Tahoma"/>
          <w:sz w:val="36"/>
          <w:szCs w:val="36"/>
          <w:lang w:eastAsia="nl-NL"/>
        </w:rPr>
      </w:pPr>
    </w:p>
    <w:p w14:paraId="62B4E12E" w14:textId="1B95ECC6" w:rsidR="008E4E74" w:rsidRDefault="00236CA8" w:rsidP="00C57922">
      <w:pPr>
        <w:spacing w:line="240" w:lineRule="auto"/>
        <w:rPr>
          <w:rFonts w:ascii="Tahoma" w:eastAsia="Times New Roman" w:hAnsi="Tahoma" w:cs="Tahoma"/>
          <w:sz w:val="36"/>
          <w:szCs w:val="36"/>
          <w:lang w:eastAsia="nl-NL"/>
        </w:rPr>
      </w:pPr>
      <w:r w:rsidRPr="00236CA8">
        <w:rPr>
          <w:rFonts w:ascii="Tahoma" w:eastAsia="Times New Roman" w:hAnsi="Tahoma" w:cs="Tahoma"/>
          <w:sz w:val="36"/>
          <w:szCs w:val="36"/>
          <w:lang w:eastAsia="nl-NL"/>
        </w:rPr>
        <w:drawing>
          <wp:inline distT="0" distB="0" distL="0" distR="0" wp14:anchorId="61A928BE" wp14:editId="318CDF6F">
            <wp:extent cx="5476875" cy="1866900"/>
            <wp:effectExtent l="0" t="0" r="9525" b="0"/>
            <wp:docPr id="1" name="Afbeelding 1" descr="http://www.tuinadvies.be/foto/waterplantenvijver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inadvies.be/foto/waterplantenvijver6.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3603" t="42308" b="10577"/>
                    <a:stretch/>
                  </pic:blipFill>
                  <pic:spPr bwMode="auto">
                    <a:xfrm>
                      <a:off x="0" y="0"/>
                      <a:ext cx="5476875"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658F07B0" w14:textId="77777777" w:rsidR="002355DD" w:rsidRDefault="002355DD" w:rsidP="00A56BE0">
      <w:pPr>
        <w:rPr>
          <w:rFonts w:ascii="Tahoma" w:hAnsi="Tahoma" w:cs="Tahoma"/>
          <w:b/>
        </w:rPr>
      </w:pPr>
    </w:p>
    <w:p w14:paraId="7FCD0E1E" w14:textId="77777777" w:rsidR="00A56BE0" w:rsidRDefault="00A56BE0" w:rsidP="00A56BE0">
      <w:pPr>
        <w:rPr>
          <w:rFonts w:ascii="Tahoma" w:hAnsi="Tahoma" w:cs="Tahoma"/>
          <w:b/>
        </w:rPr>
      </w:pPr>
      <w:r w:rsidRPr="00AD34DA">
        <w:rPr>
          <w:rFonts w:ascii="Tahoma" w:hAnsi="Tahoma" w:cs="Tahoma"/>
          <w:b/>
        </w:rPr>
        <w:t>Inleiding</w:t>
      </w:r>
    </w:p>
    <w:p w14:paraId="7ED75398" w14:textId="77777777" w:rsidR="00236CA8" w:rsidRPr="00236CA8" w:rsidRDefault="00236CA8" w:rsidP="00236CA8">
      <w:pPr>
        <w:rPr>
          <w:rFonts w:ascii="Tahoma" w:hAnsi="Tahoma" w:cs="Tahoma"/>
        </w:rPr>
      </w:pPr>
      <w:r w:rsidRPr="00236CA8">
        <w:rPr>
          <w:rFonts w:ascii="Tahoma" w:hAnsi="Tahoma" w:cs="Tahoma"/>
        </w:rPr>
        <w:t>Waterplanten hebben in de vijver een belangrijke functie: ze houden het water helder. Dit geldt vooral voor de zuurstofplanten. Behalve dat planten een vijver mooi maken, vervullen ze dus ook een belangrijke biologische taak. Waterplanten houden de vijver helder, door alle aanwezige voedingsstoffen uit het water op te nemen. Er blijft dan niets achter voor algen.</w:t>
      </w:r>
    </w:p>
    <w:p w14:paraId="25AEF1F2" w14:textId="77777777" w:rsidR="00236CA8" w:rsidRPr="00236CA8" w:rsidRDefault="00236CA8" w:rsidP="00236CA8">
      <w:pPr>
        <w:rPr>
          <w:rFonts w:ascii="Tahoma" w:hAnsi="Tahoma" w:cs="Tahoma"/>
        </w:rPr>
      </w:pPr>
    </w:p>
    <w:p w14:paraId="438490FA" w14:textId="27B2939F" w:rsidR="00236CA8" w:rsidRPr="00236CA8" w:rsidRDefault="00236CA8" w:rsidP="00236CA8">
      <w:pPr>
        <w:rPr>
          <w:rFonts w:ascii="Tahoma" w:hAnsi="Tahoma" w:cs="Tahoma"/>
        </w:rPr>
      </w:pPr>
      <w:r w:rsidRPr="00236CA8">
        <w:rPr>
          <w:rFonts w:ascii="Tahoma" w:hAnsi="Tahoma" w:cs="Tahoma"/>
        </w:rPr>
        <w:t>De belangrijkste ‘helderhouders’ zijn de zuurstofplanten. Deze planten groeien volledig onder water en halen al hun voedingsstoffen rechtstreeks uit het vijverwater. Zuurstofplanten stellen een belangrijke eis aan hun groei: het water waarin ze staan, moet hard zijn. Dit houdt in, dat er voldoende mineralen zoals calcium en magnesium in het vijverwater moeten zitten. In zacht water kunnen zuurstofplanten niet groeien. Een vijver met zacht water kan daarom dus niet helder blijven.</w:t>
      </w:r>
    </w:p>
    <w:p w14:paraId="4FBAAC46" w14:textId="77777777" w:rsidR="00236CA8" w:rsidRPr="00236CA8" w:rsidRDefault="00236CA8" w:rsidP="00236CA8">
      <w:pPr>
        <w:rPr>
          <w:rFonts w:ascii="Tahoma" w:hAnsi="Tahoma" w:cs="Tahoma"/>
        </w:rPr>
      </w:pPr>
    </w:p>
    <w:p w14:paraId="2B435AD2" w14:textId="08D5F655" w:rsidR="002778CC" w:rsidRDefault="00236CA8" w:rsidP="00236CA8">
      <w:pPr>
        <w:rPr>
          <w:rFonts w:ascii="Tahoma" w:hAnsi="Tahoma" w:cs="Tahoma"/>
        </w:rPr>
      </w:pPr>
      <w:r w:rsidRPr="00236CA8">
        <w:rPr>
          <w:rFonts w:ascii="Tahoma" w:hAnsi="Tahoma" w:cs="Tahoma"/>
        </w:rPr>
        <w:t>Naast het helder houden van de vijver zorgen zuurstofplanten ook voor zuurstof voor de vissen en bacteriën in de vijver.</w:t>
      </w:r>
    </w:p>
    <w:p w14:paraId="72AD6987" w14:textId="77777777" w:rsidR="00B868ED" w:rsidRPr="00B868ED" w:rsidRDefault="00B868ED" w:rsidP="00A56BE0">
      <w:pPr>
        <w:rPr>
          <w:rFonts w:ascii="Tahoma" w:hAnsi="Tahoma" w:cs="Tahoma"/>
        </w:rPr>
      </w:pPr>
    </w:p>
    <w:p w14:paraId="044C5583" w14:textId="12936493" w:rsidR="00A56BE0" w:rsidRDefault="00AD34DA" w:rsidP="00A56BE0">
      <w:pPr>
        <w:rPr>
          <w:rFonts w:ascii="Tahoma" w:hAnsi="Tahoma" w:cs="Tahoma"/>
          <w:b/>
        </w:rPr>
      </w:pPr>
      <w:r>
        <w:rPr>
          <w:rFonts w:ascii="Tahoma" w:hAnsi="Tahoma" w:cs="Tahoma"/>
          <w:b/>
        </w:rPr>
        <w:t>Doel van deze opdracht</w:t>
      </w:r>
    </w:p>
    <w:p w14:paraId="4FA89CC7" w14:textId="2CE74FF6" w:rsidR="00AD34DA" w:rsidRPr="00AD34DA" w:rsidRDefault="00236CA8" w:rsidP="00A56BE0">
      <w:pPr>
        <w:rPr>
          <w:rFonts w:ascii="Tahoma" w:hAnsi="Tahoma" w:cs="Tahoma"/>
          <w:b/>
        </w:rPr>
      </w:pPr>
      <w:r>
        <w:rPr>
          <w:rFonts w:ascii="Tahoma" w:hAnsi="Tahoma" w:cs="Tahoma"/>
        </w:rPr>
        <w:t>Wat is de functie van de 20 verschillende soorten waterplanten die je vandaag leert?</w:t>
      </w:r>
    </w:p>
    <w:p w14:paraId="696C4CB7" w14:textId="77777777" w:rsidR="00A56BE0" w:rsidRPr="00AD34DA" w:rsidRDefault="00A56BE0" w:rsidP="00A56BE0">
      <w:pPr>
        <w:rPr>
          <w:rFonts w:ascii="Tahoma" w:hAnsi="Tahoma" w:cs="Tahoma"/>
        </w:rPr>
      </w:pPr>
    </w:p>
    <w:p w14:paraId="1523C881" w14:textId="3C719DDF" w:rsidR="00E24D53" w:rsidRDefault="00C57922" w:rsidP="00A56BE0">
      <w:pPr>
        <w:rPr>
          <w:rFonts w:ascii="Tahoma" w:hAnsi="Tahoma" w:cs="Tahoma"/>
          <w:b/>
        </w:rPr>
      </w:pPr>
      <w:r w:rsidRPr="00AD34DA">
        <w:rPr>
          <w:rFonts w:ascii="Tahoma" w:hAnsi="Tahoma" w:cs="Tahoma"/>
          <w:b/>
        </w:rPr>
        <w:t>Opdracht</w:t>
      </w:r>
    </w:p>
    <w:p w14:paraId="40F360B1" w14:textId="56D539A2" w:rsidR="00236CA8" w:rsidRPr="00236CA8" w:rsidRDefault="00236CA8" w:rsidP="00F74103">
      <w:pPr>
        <w:rPr>
          <w:rFonts w:ascii="Tahoma" w:hAnsi="Tahoma" w:cs="Tahoma"/>
        </w:rPr>
      </w:pPr>
      <w:r w:rsidRPr="00236CA8">
        <w:rPr>
          <w:rFonts w:ascii="Tahoma" w:hAnsi="Tahoma" w:cs="Tahoma"/>
        </w:rPr>
        <w:t>Zie</w:t>
      </w:r>
      <w:r>
        <w:rPr>
          <w:rFonts w:ascii="Tahoma" w:hAnsi="Tahoma" w:cs="Tahoma"/>
        </w:rPr>
        <w:t xml:space="preserve"> de bijlage:</w:t>
      </w:r>
      <w:r w:rsidRPr="00236CA8">
        <w:rPr>
          <w:rFonts w:ascii="Tahoma" w:hAnsi="Tahoma" w:cs="Tahoma"/>
        </w:rPr>
        <w:t xml:space="preserve"> plantlijst 461-480 Water- en oeverplanten De Waterlelie</w:t>
      </w:r>
    </w:p>
    <w:p w14:paraId="28BAECE3" w14:textId="77777777" w:rsidR="00236CA8" w:rsidRDefault="00236CA8" w:rsidP="00F74103">
      <w:pPr>
        <w:rPr>
          <w:rFonts w:ascii="Tahoma" w:hAnsi="Tahoma" w:cs="Tahoma"/>
          <w:b/>
        </w:rPr>
      </w:pPr>
    </w:p>
    <w:p w14:paraId="7B56002B" w14:textId="5E08D890" w:rsidR="0001788C" w:rsidRDefault="0001788C" w:rsidP="00F74103">
      <w:pPr>
        <w:rPr>
          <w:rFonts w:ascii="Tahoma" w:hAnsi="Tahoma" w:cs="Tahoma"/>
          <w:b/>
        </w:rPr>
      </w:pPr>
      <w:r w:rsidRPr="0001788C">
        <w:rPr>
          <w:rFonts w:ascii="Tahoma" w:hAnsi="Tahoma" w:cs="Tahoma"/>
          <w:b/>
        </w:rPr>
        <w:t>Beoordeling</w:t>
      </w:r>
    </w:p>
    <w:p w14:paraId="7AFF02F3" w14:textId="6A1A072C" w:rsidR="00236CA8" w:rsidRDefault="00236CA8" w:rsidP="00F74103">
      <w:pPr>
        <w:rPr>
          <w:rFonts w:ascii="Tahoma" w:hAnsi="Tahoma" w:cs="Tahoma"/>
        </w:rPr>
      </w:pPr>
      <w:r>
        <w:rPr>
          <w:rFonts w:ascii="Tahoma" w:hAnsi="Tahoma" w:cs="Tahoma"/>
        </w:rPr>
        <w:t>Aan het einde van de les krijgt wordt je bevraagd over de verschillende soorten planten en hun functie.</w:t>
      </w:r>
    </w:p>
    <w:p w14:paraId="4D10D0E5" w14:textId="77777777" w:rsidR="00236CA8" w:rsidRDefault="00236CA8" w:rsidP="00F74103">
      <w:pPr>
        <w:rPr>
          <w:rFonts w:ascii="Tahoma" w:hAnsi="Tahoma" w:cs="Tahoma"/>
        </w:rPr>
      </w:pPr>
    </w:p>
    <w:p w14:paraId="192AC141" w14:textId="289D0BDC" w:rsidR="00236CA8" w:rsidRPr="00236CA8" w:rsidRDefault="00236CA8" w:rsidP="00F74103">
      <w:pPr>
        <w:rPr>
          <w:rFonts w:ascii="Tahoma" w:hAnsi="Tahoma" w:cs="Tahoma"/>
          <w:b/>
        </w:rPr>
      </w:pPr>
      <w:r w:rsidRPr="00236CA8">
        <w:rPr>
          <w:rFonts w:ascii="Tahoma" w:hAnsi="Tahoma" w:cs="Tahoma"/>
          <w:b/>
        </w:rPr>
        <w:t>Bijlage</w:t>
      </w:r>
    </w:p>
    <w:p w14:paraId="2BDCACA6" w14:textId="4BD818D9" w:rsidR="00236CA8" w:rsidRPr="00236CA8" w:rsidRDefault="00236CA8" w:rsidP="00F74103">
      <w:pPr>
        <w:rPr>
          <w:rFonts w:ascii="Tahoma" w:hAnsi="Tahoma" w:cs="Tahoma"/>
        </w:rPr>
      </w:pPr>
      <w:r>
        <w:rPr>
          <w:rFonts w:ascii="Tahoma" w:hAnsi="Tahoma" w:cs="Tahoma"/>
        </w:rPr>
        <w:t>Plantlijst 461-480</w:t>
      </w:r>
    </w:p>
    <w:sectPr w:rsidR="00236CA8" w:rsidRPr="00236CA8" w:rsidSect="008E4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F7A2E"/>
    <w:multiLevelType w:val="multilevel"/>
    <w:tmpl w:val="1A5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91429"/>
    <w:multiLevelType w:val="hybridMultilevel"/>
    <w:tmpl w:val="C11E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8444A6"/>
    <w:multiLevelType w:val="hybridMultilevel"/>
    <w:tmpl w:val="33F22B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B17E6B"/>
    <w:multiLevelType w:val="hybridMultilevel"/>
    <w:tmpl w:val="8BC0A8F4"/>
    <w:lvl w:ilvl="0" w:tplc="A9BAE332">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3A0E24"/>
    <w:multiLevelType w:val="hybridMultilevel"/>
    <w:tmpl w:val="6E483F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1788C"/>
    <w:rsid w:val="00046314"/>
    <w:rsid w:val="00101A31"/>
    <w:rsid w:val="001E5835"/>
    <w:rsid w:val="001F4BC1"/>
    <w:rsid w:val="002027C8"/>
    <w:rsid w:val="002355DD"/>
    <w:rsid w:val="00236CA8"/>
    <w:rsid w:val="00243333"/>
    <w:rsid w:val="0025270A"/>
    <w:rsid w:val="002778CC"/>
    <w:rsid w:val="002A1F0F"/>
    <w:rsid w:val="003534C4"/>
    <w:rsid w:val="00427690"/>
    <w:rsid w:val="0045284A"/>
    <w:rsid w:val="00460980"/>
    <w:rsid w:val="007C37D4"/>
    <w:rsid w:val="008430C4"/>
    <w:rsid w:val="008B2B48"/>
    <w:rsid w:val="008E4E74"/>
    <w:rsid w:val="00927529"/>
    <w:rsid w:val="00981A9B"/>
    <w:rsid w:val="00A56BE0"/>
    <w:rsid w:val="00AD34DA"/>
    <w:rsid w:val="00B351FB"/>
    <w:rsid w:val="00B868ED"/>
    <w:rsid w:val="00C57922"/>
    <w:rsid w:val="00D30D32"/>
    <w:rsid w:val="00D918EF"/>
    <w:rsid w:val="00DC146A"/>
    <w:rsid w:val="00DC5AF3"/>
    <w:rsid w:val="00DD20B9"/>
    <w:rsid w:val="00E24D53"/>
    <w:rsid w:val="00E46FBB"/>
    <w:rsid w:val="00E77064"/>
    <w:rsid w:val="00EA5A07"/>
    <w:rsid w:val="00F7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3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7492">
      <w:bodyDiv w:val="1"/>
      <w:marLeft w:val="0"/>
      <w:marRight w:val="0"/>
      <w:marTop w:val="0"/>
      <w:marBottom w:val="0"/>
      <w:divBdr>
        <w:top w:val="none" w:sz="0" w:space="0" w:color="auto"/>
        <w:left w:val="none" w:sz="0" w:space="0" w:color="auto"/>
        <w:bottom w:val="none" w:sz="0" w:space="0" w:color="auto"/>
        <w:right w:val="none" w:sz="0" w:space="0" w:color="auto"/>
      </w:divBdr>
      <w:divsChild>
        <w:div w:id="38286506">
          <w:marLeft w:val="0"/>
          <w:marRight w:val="0"/>
          <w:marTop w:val="0"/>
          <w:marBottom w:val="0"/>
          <w:divBdr>
            <w:top w:val="none" w:sz="0" w:space="0" w:color="auto"/>
            <w:left w:val="none" w:sz="0" w:space="0" w:color="auto"/>
            <w:bottom w:val="none" w:sz="0" w:space="0" w:color="auto"/>
            <w:right w:val="none" w:sz="0" w:space="0" w:color="auto"/>
          </w:divBdr>
          <w:divsChild>
            <w:div w:id="97213476">
              <w:marLeft w:val="0"/>
              <w:marRight w:val="0"/>
              <w:marTop w:val="0"/>
              <w:marBottom w:val="0"/>
              <w:divBdr>
                <w:top w:val="none" w:sz="0" w:space="0" w:color="auto"/>
                <w:left w:val="none" w:sz="0" w:space="0" w:color="auto"/>
                <w:bottom w:val="none" w:sz="0" w:space="0" w:color="auto"/>
                <w:right w:val="none" w:sz="0" w:space="0" w:color="auto"/>
              </w:divBdr>
              <w:divsChild>
                <w:div w:id="660086117">
                  <w:marLeft w:val="0"/>
                  <w:marRight w:val="0"/>
                  <w:marTop w:val="0"/>
                  <w:marBottom w:val="0"/>
                  <w:divBdr>
                    <w:top w:val="none" w:sz="0" w:space="0" w:color="auto"/>
                    <w:left w:val="none" w:sz="0" w:space="0" w:color="auto"/>
                    <w:bottom w:val="none" w:sz="0" w:space="0" w:color="auto"/>
                    <w:right w:val="none" w:sz="0" w:space="0" w:color="auto"/>
                  </w:divBdr>
                  <w:divsChild>
                    <w:div w:id="388455121">
                      <w:marLeft w:val="0"/>
                      <w:marRight w:val="0"/>
                      <w:marTop w:val="0"/>
                      <w:marBottom w:val="0"/>
                      <w:divBdr>
                        <w:top w:val="none" w:sz="0" w:space="0" w:color="auto"/>
                        <w:left w:val="none" w:sz="0" w:space="0" w:color="auto"/>
                        <w:bottom w:val="none" w:sz="0" w:space="0" w:color="auto"/>
                        <w:right w:val="none" w:sz="0" w:space="0" w:color="auto"/>
                      </w:divBdr>
                      <w:divsChild>
                        <w:div w:id="1108085738">
                          <w:marLeft w:val="0"/>
                          <w:marRight w:val="0"/>
                          <w:marTop w:val="0"/>
                          <w:marBottom w:val="0"/>
                          <w:divBdr>
                            <w:top w:val="none" w:sz="0" w:space="0" w:color="auto"/>
                            <w:left w:val="none" w:sz="0" w:space="0" w:color="auto"/>
                            <w:bottom w:val="none" w:sz="0" w:space="0" w:color="auto"/>
                            <w:right w:val="none" w:sz="0" w:space="0" w:color="auto"/>
                          </w:divBdr>
                          <w:divsChild>
                            <w:div w:id="932974992">
                              <w:marLeft w:val="0"/>
                              <w:marRight w:val="0"/>
                              <w:marTop w:val="0"/>
                              <w:marBottom w:val="0"/>
                              <w:divBdr>
                                <w:top w:val="none" w:sz="0" w:space="0" w:color="auto"/>
                                <w:left w:val="none" w:sz="0" w:space="0" w:color="auto"/>
                                <w:bottom w:val="none" w:sz="0" w:space="0" w:color="auto"/>
                                <w:right w:val="none" w:sz="0" w:space="0" w:color="auto"/>
                              </w:divBdr>
                              <w:divsChild>
                                <w:div w:id="20155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51236">
                  <w:marLeft w:val="0"/>
                  <w:marRight w:val="0"/>
                  <w:marTop w:val="0"/>
                  <w:marBottom w:val="0"/>
                  <w:divBdr>
                    <w:top w:val="none" w:sz="0" w:space="0" w:color="auto"/>
                    <w:left w:val="none" w:sz="0" w:space="0" w:color="auto"/>
                    <w:bottom w:val="none" w:sz="0" w:space="0" w:color="auto"/>
                    <w:right w:val="none" w:sz="0" w:space="0" w:color="auto"/>
                  </w:divBdr>
                  <w:divsChild>
                    <w:div w:id="1218400341">
                      <w:marLeft w:val="0"/>
                      <w:marRight w:val="0"/>
                      <w:marTop w:val="0"/>
                      <w:marBottom w:val="0"/>
                      <w:divBdr>
                        <w:top w:val="none" w:sz="0" w:space="0" w:color="auto"/>
                        <w:left w:val="none" w:sz="0" w:space="0" w:color="auto"/>
                        <w:bottom w:val="none" w:sz="0" w:space="0" w:color="auto"/>
                        <w:right w:val="none" w:sz="0" w:space="0" w:color="auto"/>
                      </w:divBdr>
                      <w:divsChild>
                        <w:div w:id="1215435058">
                          <w:marLeft w:val="0"/>
                          <w:marRight w:val="0"/>
                          <w:marTop w:val="0"/>
                          <w:marBottom w:val="0"/>
                          <w:divBdr>
                            <w:top w:val="none" w:sz="0" w:space="0" w:color="auto"/>
                            <w:left w:val="none" w:sz="0" w:space="0" w:color="auto"/>
                            <w:bottom w:val="none" w:sz="0" w:space="0" w:color="auto"/>
                            <w:right w:val="none" w:sz="0" w:space="0" w:color="auto"/>
                          </w:divBdr>
                          <w:divsChild>
                            <w:div w:id="256987707">
                              <w:marLeft w:val="0"/>
                              <w:marRight w:val="0"/>
                              <w:marTop w:val="0"/>
                              <w:marBottom w:val="0"/>
                              <w:divBdr>
                                <w:top w:val="none" w:sz="0" w:space="0" w:color="auto"/>
                                <w:left w:val="none" w:sz="0" w:space="0" w:color="auto"/>
                                <w:bottom w:val="none" w:sz="0" w:space="0" w:color="auto"/>
                                <w:right w:val="none" w:sz="0" w:space="0" w:color="auto"/>
                              </w:divBdr>
                              <w:divsChild>
                                <w:div w:id="2669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939">
                  <w:marLeft w:val="0"/>
                  <w:marRight w:val="0"/>
                  <w:marTop w:val="0"/>
                  <w:marBottom w:val="0"/>
                  <w:divBdr>
                    <w:top w:val="none" w:sz="0" w:space="0" w:color="auto"/>
                    <w:left w:val="none" w:sz="0" w:space="0" w:color="auto"/>
                    <w:bottom w:val="none" w:sz="0" w:space="0" w:color="auto"/>
                    <w:right w:val="none" w:sz="0" w:space="0" w:color="auto"/>
                  </w:divBdr>
                  <w:divsChild>
                    <w:div w:id="1001353971">
                      <w:marLeft w:val="0"/>
                      <w:marRight w:val="0"/>
                      <w:marTop w:val="0"/>
                      <w:marBottom w:val="0"/>
                      <w:divBdr>
                        <w:top w:val="none" w:sz="0" w:space="0" w:color="auto"/>
                        <w:left w:val="none" w:sz="0" w:space="0" w:color="auto"/>
                        <w:bottom w:val="none" w:sz="0" w:space="0" w:color="auto"/>
                        <w:right w:val="none" w:sz="0" w:space="0" w:color="auto"/>
                      </w:divBdr>
                      <w:divsChild>
                        <w:div w:id="768282473">
                          <w:marLeft w:val="0"/>
                          <w:marRight w:val="0"/>
                          <w:marTop w:val="0"/>
                          <w:marBottom w:val="0"/>
                          <w:divBdr>
                            <w:top w:val="none" w:sz="0" w:space="0" w:color="auto"/>
                            <w:left w:val="none" w:sz="0" w:space="0" w:color="auto"/>
                            <w:bottom w:val="none" w:sz="0" w:space="0" w:color="auto"/>
                            <w:right w:val="none" w:sz="0" w:space="0" w:color="auto"/>
                          </w:divBdr>
                          <w:divsChild>
                            <w:div w:id="649285839">
                              <w:marLeft w:val="0"/>
                              <w:marRight w:val="0"/>
                              <w:marTop w:val="0"/>
                              <w:marBottom w:val="0"/>
                              <w:divBdr>
                                <w:top w:val="none" w:sz="0" w:space="0" w:color="auto"/>
                                <w:left w:val="none" w:sz="0" w:space="0" w:color="auto"/>
                                <w:bottom w:val="none" w:sz="0" w:space="0" w:color="auto"/>
                                <w:right w:val="none" w:sz="0" w:space="0" w:color="auto"/>
                              </w:divBdr>
                              <w:divsChild>
                                <w:div w:id="3566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27903">
      <w:bodyDiv w:val="1"/>
      <w:marLeft w:val="0"/>
      <w:marRight w:val="0"/>
      <w:marTop w:val="0"/>
      <w:marBottom w:val="0"/>
      <w:divBdr>
        <w:top w:val="none" w:sz="0" w:space="0" w:color="auto"/>
        <w:left w:val="none" w:sz="0" w:space="0" w:color="auto"/>
        <w:bottom w:val="none" w:sz="0" w:space="0" w:color="auto"/>
        <w:right w:val="none" w:sz="0" w:space="0" w:color="auto"/>
      </w:divBdr>
      <w:divsChild>
        <w:div w:id="526795491">
          <w:marLeft w:val="0"/>
          <w:marRight w:val="0"/>
          <w:marTop w:val="0"/>
          <w:marBottom w:val="0"/>
          <w:divBdr>
            <w:top w:val="none" w:sz="0" w:space="0" w:color="auto"/>
            <w:left w:val="none" w:sz="0" w:space="0" w:color="auto"/>
            <w:bottom w:val="none" w:sz="0" w:space="0" w:color="auto"/>
            <w:right w:val="none" w:sz="0" w:space="0" w:color="auto"/>
          </w:divBdr>
          <w:divsChild>
            <w:div w:id="1683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xsMGghNLMAhVCiRoKHQ8jB0IQjRwIBw&amp;url=http%3A%2F%2Fwww.tuinadvies.nl%2Fartikels%2Fsoorten_waterplanten_vijver.htm&amp;psig=AFQjCNESxBfbQKIpUTSUHw-2neRvrOtvag&amp;ust=146305647706948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2.xml><?xml version="1.0" encoding="utf-8"?>
<ds:datastoreItem xmlns:ds="http://schemas.openxmlformats.org/officeDocument/2006/customXml" ds:itemID="{765854D5-328A-4490-AFB0-AE4C4C886955}">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1151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3</cp:revision>
  <cp:lastPrinted>2012-11-29T18:46:00Z</cp:lastPrinted>
  <dcterms:created xsi:type="dcterms:W3CDTF">2016-05-11T12:40:00Z</dcterms:created>
  <dcterms:modified xsi:type="dcterms:W3CDTF">2016-05-11T12:41:00Z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